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64" w:rsidRDefault="00670364" w:rsidP="00D522EC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670364">
        <w:rPr>
          <w:rFonts w:eastAsia="Times New Roman" w:cstheme="minorHAnsi"/>
          <w:b/>
          <w:bCs/>
          <w:sz w:val="24"/>
          <w:szCs w:val="24"/>
        </w:rPr>
        <w:t>ACORD DE PARTENERIAT</w:t>
      </w:r>
    </w:p>
    <w:p w:rsidR="00670364" w:rsidRPr="00670364" w:rsidRDefault="00670364" w:rsidP="00D522EC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Nr. …</w:t>
      </w:r>
      <w:proofErr w:type="gramStart"/>
      <w:r>
        <w:rPr>
          <w:rFonts w:eastAsia="Times New Roman" w:cstheme="minorHAnsi"/>
          <w:b/>
          <w:bCs/>
          <w:sz w:val="24"/>
          <w:szCs w:val="24"/>
        </w:rPr>
        <w:t>./</w:t>
      </w:r>
      <w:proofErr w:type="gramEnd"/>
      <w:r>
        <w:rPr>
          <w:rFonts w:eastAsia="Times New Roman" w:cstheme="minorHAnsi"/>
          <w:b/>
          <w:bCs/>
          <w:sz w:val="24"/>
          <w:szCs w:val="24"/>
        </w:rPr>
        <w:t xml:space="preserve"> …………</w:t>
      </w:r>
    </w:p>
    <w:p w:rsidR="00670364" w:rsidRPr="00670364" w:rsidRDefault="00670364" w:rsidP="00D522EC">
      <w:pPr>
        <w:shd w:val="clear" w:color="auto" w:fill="FFFFFF"/>
        <w:spacing w:after="0" w:line="312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10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sz w:val="24"/>
          <w:szCs w:val="24"/>
        </w:rPr>
        <w:t>Între</w:t>
      </w:r>
      <w:proofErr w:type="spellEnd"/>
      <w:r w:rsidRPr="00670364">
        <w:rPr>
          <w:rFonts w:eastAsia="Times New Roman" w:cstheme="minorHAnsi"/>
          <w:sz w:val="24"/>
          <w:szCs w:val="24"/>
        </w:rPr>
        <w:t>:</w:t>
      </w:r>
    </w:p>
    <w:p w:rsidR="00670364" w:rsidRDefault="00670364" w:rsidP="00D522EC">
      <w:pPr>
        <w:shd w:val="clear" w:color="auto" w:fill="FFFFFF"/>
        <w:spacing w:after="101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>1. </w:t>
      </w:r>
      <w:r w:rsidRPr="00670364">
        <w:rPr>
          <w:rFonts w:eastAsia="Times New Roman" w:cstheme="minorHAnsi"/>
          <w:b/>
          <w:bCs/>
          <w:sz w:val="24"/>
          <w:szCs w:val="24"/>
        </w:rPr>
        <w:t> 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Fundatia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Christian Hope, </w:t>
      </w:r>
      <w:r w:rsidRPr="00670364">
        <w:rPr>
          <w:rFonts w:eastAsia="Times New Roman" w:cstheme="minorHAnsi"/>
          <w:bCs/>
          <w:sz w:val="24"/>
          <w:szCs w:val="24"/>
        </w:rPr>
        <w:t xml:space="preserve">cu </w:t>
      </w:r>
      <w:r w:rsidRPr="00A60311">
        <w:rPr>
          <w:rFonts w:ascii="Calibri" w:hAnsi="Calibri" w:cs="Calibri"/>
          <w:sz w:val="24"/>
          <w:szCs w:val="24"/>
          <w:lang w:val="it-IT"/>
        </w:rPr>
        <w:t xml:space="preserve">sediul </w:t>
      </w:r>
      <w:r>
        <w:rPr>
          <w:rFonts w:ascii="Calibri" w:hAnsi="Calibri" w:cs="Calibri"/>
          <w:sz w:val="24"/>
          <w:szCs w:val="24"/>
          <w:lang w:val="it-IT"/>
        </w:rPr>
        <w:t xml:space="preserve">in </w:t>
      </w:r>
      <w:proofErr w:type="spellStart"/>
      <w:r w:rsidRPr="00A60311">
        <w:rPr>
          <w:rFonts w:ascii="Calibri" w:hAnsi="Calibri" w:cs="Calibri"/>
          <w:sz w:val="24"/>
          <w:szCs w:val="24"/>
        </w:rPr>
        <w:t>Bucuresti</w:t>
      </w:r>
      <w:proofErr w:type="spellEnd"/>
      <w:r w:rsidRPr="00A60311">
        <w:rPr>
          <w:rFonts w:ascii="Calibri" w:hAnsi="Calibri" w:cs="Calibri"/>
          <w:sz w:val="24"/>
          <w:szCs w:val="24"/>
        </w:rPr>
        <w:t xml:space="preserve">, Str. </w:t>
      </w:r>
      <w:proofErr w:type="spellStart"/>
      <w:r w:rsidRPr="00A60311">
        <w:rPr>
          <w:rFonts w:ascii="Calibri" w:hAnsi="Calibri" w:cs="Calibri"/>
          <w:sz w:val="24"/>
          <w:szCs w:val="24"/>
        </w:rPr>
        <w:t>Pridvorului</w:t>
      </w:r>
      <w:proofErr w:type="spellEnd"/>
      <w:r w:rsidRPr="00A60311">
        <w:rPr>
          <w:rFonts w:ascii="Calibri" w:hAnsi="Calibri" w:cs="Calibri"/>
          <w:sz w:val="24"/>
          <w:szCs w:val="24"/>
        </w:rPr>
        <w:t xml:space="preserve"> nr. 17, bl. 11, sc. 2, </w:t>
      </w:r>
      <w:proofErr w:type="gramStart"/>
      <w:r w:rsidRPr="00A60311">
        <w:rPr>
          <w:rFonts w:ascii="Calibri" w:hAnsi="Calibri" w:cs="Calibri"/>
          <w:sz w:val="24"/>
          <w:szCs w:val="24"/>
        </w:rPr>
        <w:t>et</w:t>
      </w:r>
      <w:proofErr w:type="gramEnd"/>
      <w:r w:rsidRPr="00A60311">
        <w:rPr>
          <w:rFonts w:ascii="Calibri" w:hAnsi="Calibri" w:cs="Calibri"/>
          <w:sz w:val="24"/>
          <w:szCs w:val="24"/>
        </w:rPr>
        <w:t>. 1, ap. 23, Sector 4</w:t>
      </w:r>
      <w:r w:rsidRPr="00670364">
        <w:rPr>
          <w:rFonts w:eastAsia="Times New Roman" w:cstheme="minorHAnsi"/>
          <w:sz w:val="24"/>
          <w:szCs w:val="24"/>
        </w:rPr>
        <w:t xml:space="preserve">, CIF </w:t>
      </w:r>
      <w:r>
        <w:rPr>
          <w:rFonts w:eastAsia="Times New Roman" w:cstheme="minorHAnsi"/>
          <w:sz w:val="24"/>
          <w:szCs w:val="24"/>
        </w:rPr>
        <w:t xml:space="preserve">………, </w:t>
      </w:r>
      <w:proofErr w:type="spellStart"/>
      <w:r w:rsidRPr="00670364">
        <w:rPr>
          <w:rFonts w:eastAsia="Times New Roman" w:cstheme="minorHAnsi"/>
          <w:sz w:val="24"/>
          <w:szCs w:val="24"/>
        </w:rPr>
        <w:t>reprezentat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legal de </w:t>
      </w:r>
      <w:r>
        <w:rPr>
          <w:rFonts w:eastAsia="Times New Roman" w:cstheme="minorHAnsi"/>
          <w:sz w:val="24"/>
          <w:szCs w:val="24"/>
        </w:rPr>
        <w:t xml:space="preserve">………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calitate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70364">
        <w:rPr>
          <w:rFonts w:eastAsia="Times New Roman" w:cstheme="minorHAnsi"/>
          <w:sz w:val="24"/>
          <w:szCs w:val="24"/>
        </w:rPr>
        <w:t xml:space="preserve">de </w:t>
      </w:r>
      <w:r>
        <w:rPr>
          <w:rFonts w:eastAsia="Times New Roman" w:cstheme="minorHAnsi"/>
          <w:sz w:val="24"/>
          <w:szCs w:val="24"/>
        </w:rPr>
        <w:t>,</w:t>
      </w:r>
      <w:proofErr w:type="gramEnd"/>
      <w:r>
        <w:rPr>
          <w:rFonts w:eastAsia="Times New Roman" w:cstheme="minorHAnsi"/>
          <w:sz w:val="24"/>
          <w:szCs w:val="24"/>
        </w:rPr>
        <w:t>………..,</w:t>
      </w:r>
    </w:p>
    <w:p w:rsidR="00670364" w:rsidRDefault="00670364" w:rsidP="00D522EC">
      <w:pPr>
        <w:shd w:val="clear" w:color="auto" w:fill="FFFFFF"/>
        <w:spacing w:after="101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10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proofErr w:type="gramEnd"/>
    </w:p>
    <w:p w:rsidR="00670364" w:rsidRPr="00670364" w:rsidRDefault="00670364" w:rsidP="00D522EC">
      <w:pPr>
        <w:shd w:val="clear" w:color="auto" w:fill="FFFFFF"/>
        <w:spacing w:after="101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>2.</w:t>
      </w:r>
      <w:r w:rsidRPr="00670364">
        <w:rPr>
          <w:rFonts w:eastAsia="Times New Roman" w:cstheme="minorHAnsi"/>
          <w:b/>
          <w:bCs/>
          <w:sz w:val="24"/>
          <w:szCs w:val="24"/>
        </w:rPr>
        <w:t> </w:t>
      </w:r>
      <w:r>
        <w:rPr>
          <w:rFonts w:eastAsia="Times New Roman" w:cstheme="minorHAnsi"/>
          <w:b/>
          <w:bCs/>
          <w:sz w:val="24"/>
          <w:szCs w:val="24"/>
        </w:rPr>
        <w:t xml:space="preserve">………. </w:t>
      </w:r>
      <w:r w:rsidRPr="00670364">
        <w:rPr>
          <w:rFonts w:eastAsia="Times New Roman" w:cstheme="minorHAnsi"/>
          <w:sz w:val="24"/>
          <w:szCs w:val="24"/>
        </w:rPr>
        <w:t>(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denumit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continuare</w:t>
      </w:r>
      <w:proofErr w:type="spellEnd"/>
      <w:r w:rsidRPr="00670364">
        <w:rPr>
          <w:rFonts w:eastAsia="Times New Roman" w:cstheme="minorHAnsi"/>
          <w:sz w:val="24"/>
          <w:szCs w:val="24"/>
        </w:rPr>
        <w:t> </w:t>
      </w:r>
      <w:proofErr w:type="spellStart"/>
      <w:r w:rsidRPr="00670364">
        <w:rPr>
          <w:rFonts w:eastAsia="Times New Roman" w:cstheme="minorHAnsi"/>
          <w:i/>
          <w:iCs/>
          <w:sz w:val="24"/>
          <w:szCs w:val="24"/>
        </w:rPr>
        <w:t>Centrul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), cu </w:t>
      </w:r>
      <w:proofErr w:type="spellStart"/>
      <w:r w:rsidRPr="00670364">
        <w:rPr>
          <w:rFonts w:eastAsia="Times New Roman" w:cstheme="minorHAnsi"/>
          <w:sz w:val="24"/>
          <w:szCs w:val="24"/>
        </w:rPr>
        <w:t>sediul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social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………</w:t>
      </w:r>
      <w:r w:rsidRPr="00670364">
        <w:rPr>
          <w:rFonts w:eastAsia="Times New Roman" w:cstheme="minorHAnsi"/>
          <w:sz w:val="24"/>
          <w:szCs w:val="24"/>
        </w:rPr>
        <w:t xml:space="preserve">, CIF </w:t>
      </w:r>
      <w:r>
        <w:rPr>
          <w:rFonts w:eastAsia="Times New Roman" w:cstheme="minorHAnsi"/>
          <w:sz w:val="24"/>
          <w:szCs w:val="24"/>
        </w:rPr>
        <w:t>……….</w:t>
      </w:r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reprezentat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legal </w:t>
      </w:r>
      <w:proofErr w:type="spell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…………..</w:t>
      </w:r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calitate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r>
        <w:rPr>
          <w:rFonts w:eastAsia="Times New Roman" w:cstheme="minorHAnsi"/>
          <w:sz w:val="24"/>
          <w:szCs w:val="24"/>
        </w:rPr>
        <w:t>………………….</w:t>
      </w:r>
      <w:r w:rsidRPr="00670364">
        <w:rPr>
          <w:rFonts w:eastAsia="Times New Roman" w:cstheme="minorHAnsi"/>
          <w:b/>
          <w:bCs/>
          <w:sz w:val="24"/>
          <w:szCs w:val="24"/>
        </w:rPr>
        <w:t>,</w:t>
      </w:r>
    </w:p>
    <w:p w:rsidR="00670364" w:rsidRPr="00670364" w:rsidRDefault="00670364" w:rsidP="00D522EC">
      <w:pPr>
        <w:shd w:val="clear" w:color="auto" w:fill="FFFFFF"/>
        <w:spacing w:after="101" w:line="293" w:lineRule="atLeast"/>
        <w:ind w:firstLine="720"/>
        <w:jc w:val="both"/>
        <w:rPr>
          <w:rFonts w:eastAsia="Times New Roman" w:cstheme="minorHAnsi"/>
          <w:sz w:val="24"/>
          <w:szCs w:val="24"/>
        </w:rPr>
      </w:pPr>
      <w:proofErr w:type="gramStart"/>
      <w:r w:rsidRPr="00670364">
        <w:rPr>
          <w:rFonts w:eastAsia="Times New Roman" w:cstheme="minorHAnsi"/>
          <w:sz w:val="24"/>
          <w:szCs w:val="24"/>
        </w:rPr>
        <w:t>se</w:t>
      </w:r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încheie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parteneriat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cu </w:t>
      </w:r>
      <w:proofErr w:type="spellStart"/>
      <w:r w:rsidRPr="00670364">
        <w:rPr>
          <w:rFonts w:eastAsia="Times New Roman" w:cstheme="minorHAnsi"/>
          <w:sz w:val="24"/>
          <w:szCs w:val="24"/>
        </w:rPr>
        <w:t>respectarea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următoarelor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clauze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asupra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cărora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noi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am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convenit</w:t>
      </w:r>
      <w:proofErr w:type="spellEnd"/>
      <w:r w:rsidRPr="00670364">
        <w:rPr>
          <w:rFonts w:eastAsia="Times New Roman" w:cstheme="minorHAnsi"/>
          <w:sz w:val="24"/>
          <w:szCs w:val="24"/>
        </w:rPr>
        <w:t>:</w:t>
      </w:r>
    </w:p>
    <w:p w:rsidR="00670364" w:rsidRPr="00670364" w:rsidRDefault="00670364" w:rsidP="00D52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Obiectul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Convenţiei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(1)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încheie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scopul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colaborării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cele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două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legătură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cu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caritabile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iniţiate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organizate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către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Fundatia</w:t>
      </w:r>
      <w:proofErr w:type="spellEnd"/>
      <w:r>
        <w:rPr>
          <w:rFonts w:eastAsia="Times New Roman" w:cstheme="minorHAnsi"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sz w:val="24"/>
          <w:szCs w:val="24"/>
        </w:rPr>
        <w:t>.</w:t>
      </w:r>
    </w:p>
    <w:p w:rsidR="00471D2B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(2) </w:t>
      </w:r>
      <w:proofErr w:type="spellStart"/>
      <w:r w:rsidR="00471D2B">
        <w:rPr>
          <w:rFonts w:eastAsia="Times New Roman" w:cstheme="minorHAnsi"/>
          <w:sz w:val="24"/>
          <w:szCs w:val="24"/>
        </w:rPr>
        <w:t>Fundatia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Christian Hope </w:t>
      </w:r>
      <w:proofErr w:type="spellStart"/>
      <w:proofErr w:type="gramStart"/>
      <w:r w:rsidR="00471D2B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organiza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="00471D2B">
        <w:rPr>
          <w:rFonts w:eastAsia="Times New Roman" w:cstheme="minorHAnsi"/>
          <w:sz w:val="24"/>
          <w:szCs w:val="24"/>
        </w:rPr>
        <w:t>beneficiul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copiilor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din </w:t>
      </w:r>
      <w:proofErr w:type="spellStart"/>
      <w:r w:rsidR="00471D2B">
        <w:rPr>
          <w:rFonts w:eastAsia="Times New Roman" w:cstheme="minorHAnsi"/>
          <w:sz w:val="24"/>
          <w:szCs w:val="24"/>
        </w:rPr>
        <w:t>cadrul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……. (</w:t>
      </w:r>
      <w:proofErr w:type="spellStart"/>
      <w:r w:rsidR="00471D2B">
        <w:rPr>
          <w:rFonts w:eastAsia="Times New Roman" w:cstheme="minorHAnsi"/>
          <w:sz w:val="24"/>
          <w:szCs w:val="24"/>
        </w:rPr>
        <w:t>Centrului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="00471D2B">
        <w:rPr>
          <w:rFonts w:eastAsia="Times New Roman" w:cstheme="minorHAnsi"/>
          <w:sz w:val="24"/>
          <w:szCs w:val="24"/>
        </w:rPr>
        <w:t>activitati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caritabile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dupa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cum </w:t>
      </w:r>
      <w:proofErr w:type="spellStart"/>
      <w:r w:rsidR="00471D2B">
        <w:rPr>
          <w:rFonts w:eastAsia="Times New Roman" w:cstheme="minorHAnsi"/>
          <w:sz w:val="24"/>
          <w:szCs w:val="24"/>
        </w:rPr>
        <w:t>urmeaza</w:t>
      </w:r>
      <w:proofErr w:type="spellEnd"/>
      <w:r w:rsidR="00471D2B">
        <w:rPr>
          <w:rFonts w:eastAsia="Times New Roman" w:cstheme="minorHAnsi"/>
          <w:sz w:val="24"/>
          <w:szCs w:val="24"/>
        </w:rPr>
        <w:t>:</w:t>
      </w:r>
    </w:p>
    <w:p w:rsidR="00471D2B" w:rsidRDefault="00471D2B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……….. </w:t>
      </w:r>
      <w:r w:rsidRPr="00471D2B">
        <w:rPr>
          <w:rFonts w:eastAsia="Times New Roman" w:cstheme="minorHAnsi"/>
          <w:i/>
          <w:sz w:val="24"/>
          <w:szCs w:val="24"/>
        </w:rPr>
        <w:t>(</w:t>
      </w:r>
      <w:proofErr w:type="gramStart"/>
      <w:r w:rsidRPr="00471D2B">
        <w:rPr>
          <w:rFonts w:eastAsia="Times New Roman" w:cstheme="minorHAnsi"/>
          <w:i/>
          <w:sz w:val="24"/>
          <w:szCs w:val="24"/>
        </w:rPr>
        <w:t>se</w:t>
      </w:r>
      <w:proofErr w:type="gram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vor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descrie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activitatile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ce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urmeaza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a fi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organizate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in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beneficiul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71D2B">
        <w:rPr>
          <w:rFonts w:eastAsia="Times New Roman" w:cstheme="minorHAnsi"/>
          <w:i/>
          <w:sz w:val="24"/>
          <w:szCs w:val="24"/>
        </w:rPr>
        <w:t>copiilor</w:t>
      </w:r>
      <w:proofErr w:type="spellEnd"/>
      <w:r w:rsidRPr="00471D2B">
        <w:rPr>
          <w:rFonts w:eastAsia="Times New Roman" w:cstheme="minorHAnsi"/>
          <w:i/>
          <w:sz w:val="24"/>
          <w:szCs w:val="24"/>
        </w:rPr>
        <w:t>)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……… </w:t>
      </w:r>
      <w:r w:rsidRPr="00670364">
        <w:rPr>
          <w:rFonts w:eastAsia="Times New Roman" w:cstheme="minorHAnsi"/>
          <w:bCs/>
          <w:sz w:val="24"/>
          <w:szCs w:val="24"/>
        </w:rPr>
        <w:t>(</w:t>
      </w:r>
      <w:proofErr w:type="spellStart"/>
      <w:r>
        <w:rPr>
          <w:rFonts w:eastAsia="Times New Roman" w:cstheme="minorHAnsi"/>
          <w:bCs/>
          <w:sz w:val="24"/>
          <w:szCs w:val="24"/>
        </w:rPr>
        <w:t>Centrul</w:t>
      </w:r>
      <w:proofErr w:type="spellEnd"/>
      <w:r w:rsidRPr="00670364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sustine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activă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670364">
        <w:rPr>
          <w:rFonts w:eastAsia="Times New Roman" w:cstheme="minorHAnsi"/>
          <w:sz w:val="24"/>
          <w:szCs w:val="24"/>
        </w:rPr>
        <w:t>reprezentanţilor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săi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cadre </w:t>
      </w:r>
      <w:proofErr w:type="spellStart"/>
      <w:r w:rsidRPr="00670364">
        <w:rPr>
          <w:rFonts w:eastAsia="Times New Roman" w:cstheme="minorHAnsi"/>
          <w:sz w:val="24"/>
          <w:szCs w:val="24"/>
        </w:rPr>
        <w:t>didactice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471D2B">
        <w:rPr>
          <w:rFonts w:eastAsia="Times New Roman" w:cstheme="minorHAnsi"/>
          <w:sz w:val="24"/>
          <w:szCs w:val="24"/>
        </w:rPr>
        <w:t>colaboratori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etc., </w:t>
      </w:r>
      <w:proofErr w:type="spellStart"/>
      <w:r w:rsidR="00471D2B">
        <w:rPr>
          <w:rFonts w:eastAsia="Times New Roman" w:cstheme="minorHAnsi"/>
          <w:sz w:val="24"/>
          <w:szCs w:val="24"/>
        </w:rPr>
        <w:t>actiunile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Fundatiei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Christian Hope </w:t>
      </w:r>
      <w:proofErr w:type="spellStart"/>
      <w:r w:rsidR="00471D2B">
        <w:rPr>
          <w:rFonts w:eastAsia="Times New Roman" w:cstheme="minorHAnsi"/>
          <w:sz w:val="24"/>
          <w:szCs w:val="24"/>
        </w:rPr>
        <w:t>prezentate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anterior</w:t>
      </w:r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Durata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Convenţiei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parteneriat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încheie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pentru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670364">
        <w:rPr>
          <w:rFonts w:eastAsia="Times New Roman" w:cstheme="minorHAnsi"/>
          <w:sz w:val="24"/>
          <w:szCs w:val="24"/>
        </w:rPr>
        <w:t>perioadă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r>
        <w:rPr>
          <w:rFonts w:eastAsia="Times New Roman" w:cstheme="minorHAnsi"/>
          <w:sz w:val="24"/>
          <w:szCs w:val="24"/>
        </w:rPr>
        <w:t>……….</w:t>
      </w:r>
      <w:r w:rsidRPr="00670364">
        <w:rPr>
          <w:rFonts w:eastAsia="Times New Roman" w:cstheme="minorHAnsi"/>
          <w:sz w:val="24"/>
          <w:szCs w:val="24"/>
        </w:rPr>
        <w:t xml:space="preserve">, cu </w:t>
      </w:r>
      <w:proofErr w:type="spellStart"/>
      <w:r w:rsidRPr="00670364">
        <w:rPr>
          <w:rFonts w:eastAsia="Times New Roman" w:cstheme="minorHAnsi"/>
          <w:sz w:val="24"/>
          <w:szCs w:val="24"/>
        </w:rPr>
        <w:t>începere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la data </w:t>
      </w:r>
      <w:proofErr w:type="spellStart"/>
      <w:r w:rsidRPr="00670364">
        <w:rPr>
          <w:rFonts w:eastAsia="Times New Roman" w:cstheme="minorHAnsi"/>
          <w:sz w:val="24"/>
          <w:szCs w:val="24"/>
        </w:rPr>
        <w:t>semnării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sale de </w:t>
      </w:r>
      <w:proofErr w:type="spellStart"/>
      <w:r w:rsidRPr="00670364">
        <w:rPr>
          <w:rFonts w:eastAsia="Times New Roman" w:cstheme="minorHAnsi"/>
          <w:sz w:val="24"/>
          <w:szCs w:val="24"/>
        </w:rPr>
        <w:t>către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ambele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  <w:proofErr w:type="gramEnd"/>
    </w:p>
    <w:p w:rsidR="00471D2B" w:rsidRDefault="00471D2B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Sau</w:t>
      </w:r>
      <w:proofErr w:type="spellEnd"/>
    </w:p>
    <w:p w:rsidR="00471D2B" w:rsidRPr="00670364" w:rsidRDefault="00471D2B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Prezenta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Conventie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parteneriat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este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valabila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pana</w:t>
      </w:r>
      <w:proofErr w:type="spellEnd"/>
      <w:r>
        <w:rPr>
          <w:rFonts w:eastAsia="Times New Roman" w:cstheme="minorHAnsi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sz w:val="24"/>
          <w:szCs w:val="24"/>
        </w:rPr>
        <w:t>finalizarea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activitatilor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reprezentand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obiectul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acesteia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, cu </w:t>
      </w:r>
      <w:proofErr w:type="spellStart"/>
      <w:r w:rsidR="00D522EC">
        <w:rPr>
          <w:rFonts w:eastAsia="Times New Roman" w:cstheme="minorHAnsi"/>
          <w:sz w:val="24"/>
          <w:szCs w:val="24"/>
        </w:rPr>
        <w:t>incepere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de la data </w:t>
      </w:r>
      <w:proofErr w:type="spellStart"/>
      <w:r w:rsidR="00D522EC">
        <w:rPr>
          <w:rFonts w:eastAsia="Times New Roman" w:cstheme="minorHAnsi"/>
          <w:sz w:val="24"/>
          <w:szCs w:val="24"/>
        </w:rPr>
        <w:t>semnarii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sale de </w:t>
      </w:r>
      <w:proofErr w:type="spellStart"/>
      <w:r w:rsidR="00D522EC">
        <w:rPr>
          <w:rFonts w:eastAsia="Times New Roman" w:cstheme="minorHAnsi"/>
          <w:sz w:val="24"/>
          <w:szCs w:val="24"/>
        </w:rPr>
        <w:t>catre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ambele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parti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Contribuţia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părţilor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71D2B">
        <w:rPr>
          <w:rFonts w:eastAsia="Times New Roman" w:cstheme="minorHAnsi"/>
          <w:b/>
          <w:bCs/>
          <w:sz w:val="24"/>
          <w:szCs w:val="24"/>
        </w:rPr>
        <w:t>–</w:t>
      </w:r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Roluri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atribuţii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sz w:val="24"/>
          <w:szCs w:val="24"/>
        </w:rPr>
        <w:t>Pentru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realizarea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obiectului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fiecare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parte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îndeplini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următoarele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atribuţii</w:t>
      </w:r>
      <w:proofErr w:type="spellEnd"/>
      <w:r w:rsidRPr="00670364">
        <w:rPr>
          <w:rFonts w:eastAsia="Times New Roman" w:cstheme="minorHAnsi"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b/>
          <w:bCs/>
          <w:sz w:val="24"/>
          <w:szCs w:val="24"/>
        </w:rPr>
        <w:t>(1) </w:t>
      </w:r>
      <w:r>
        <w:rPr>
          <w:rFonts w:eastAsia="Times New Roman" w:cstheme="minorHAnsi"/>
          <w:b/>
          <w:bCs/>
          <w:sz w:val="24"/>
          <w:szCs w:val="24"/>
        </w:rPr>
        <w:t>…… (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Centrul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)</w:t>
      </w:r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P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sprijini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social-</w:t>
      </w:r>
      <w:proofErr w:type="spellStart"/>
      <w:r w:rsidRPr="00670364">
        <w:rPr>
          <w:rFonts w:eastAsia="Times New Roman" w:cstheme="minorHAnsi"/>
          <w:sz w:val="24"/>
          <w:szCs w:val="24"/>
        </w:rPr>
        <w:t>caritabile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iniţiate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r w:rsidR="00471D2B">
        <w:rPr>
          <w:rFonts w:eastAsia="Times New Roman" w:cstheme="minorHAnsi"/>
          <w:sz w:val="24"/>
          <w:szCs w:val="24"/>
        </w:rPr>
        <w:t>undatia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încurajarea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cadrelor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didactice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elevilor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colaboratorilor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a se </w:t>
      </w:r>
      <w:proofErr w:type="spellStart"/>
      <w:r w:rsidRPr="00670364">
        <w:rPr>
          <w:rFonts w:eastAsia="Times New Roman" w:cstheme="minorHAnsi"/>
          <w:sz w:val="24"/>
          <w:szCs w:val="24"/>
        </w:rPr>
        <w:t>alătura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acestor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lastRenderedPageBreak/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activ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670364">
        <w:rPr>
          <w:rFonts w:eastAsia="Times New Roman" w:cstheme="minorHAnsi"/>
          <w:sz w:val="24"/>
          <w:szCs w:val="24"/>
        </w:rPr>
        <w:t>activităţile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social-</w:t>
      </w:r>
      <w:proofErr w:type="spellStart"/>
      <w:r w:rsidRPr="00670364">
        <w:rPr>
          <w:rFonts w:eastAsia="Times New Roman" w:cstheme="minorHAnsi"/>
          <w:sz w:val="24"/>
          <w:szCs w:val="24"/>
        </w:rPr>
        <w:t>caritabile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organizate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471D2B">
        <w:rPr>
          <w:rFonts w:eastAsia="Times New Roman" w:cstheme="minorHAnsi"/>
          <w:sz w:val="24"/>
          <w:szCs w:val="24"/>
        </w:rPr>
        <w:t>Fundatia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transmite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>
        <w:rPr>
          <w:rFonts w:eastAsia="Times New Roman" w:cstheme="minorHAnsi"/>
          <w:sz w:val="24"/>
          <w:szCs w:val="24"/>
        </w:rPr>
        <w:t>Fundatiei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Christian Hope </w:t>
      </w:r>
      <w:r w:rsidRPr="00670364">
        <w:rPr>
          <w:rFonts w:eastAsia="Times New Roman" w:cstheme="minorHAnsi"/>
          <w:sz w:val="24"/>
          <w:szCs w:val="24"/>
        </w:rPr>
        <w:t xml:space="preserve">o </w:t>
      </w:r>
      <w:proofErr w:type="spellStart"/>
      <w:r w:rsidRPr="00670364">
        <w:rPr>
          <w:rFonts w:eastAsia="Times New Roman" w:cstheme="minorHAnsi"/>
          <w:sz w:val="24"/>
          <w:szCs w:val="24"/>
        </w:rPr>
        <w:t>listă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cu </w:t>
      </w:r>
      <w:proofErr w:type="spellStart"/>
      <w:r w:rsidRPr="00670364">
        <w:rPr>
          <w:rFonts w:eastAsia="Times New Roman" w:cstheme="minorHAnsi"/>
          <w:sz w:val="24"/>
          <w:szCs w:val="24"/>
        </w:rPr>
        <w:t>numele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 w:rsidRPr="00471D2B">
        <w:rPr>
          <w:rFonts w:eastAsia="Times New Roman" w:cstheme="minorHAnsi"/>
          <w:bCs/>
          <w:sz w:val="24"/>
          <w:szCs w:val="24"/>
        </w:rPr>
        <w:t>personalului</w:t>
      </w:r>
      <w:proofErr w:type="spellEnd"/>
      <w:r w:rsidR="00471D2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70364">
        <w:rPr>
          <w:rFonts w:eastAsia="Times New Roman" w:cstheme="minorHAnsi"/>
          <w:sz w:val="24"/>
          <w:szCs w:val="24"/>
        </w:rPr>
        <w:t xml:space="preserve">care </w:t>
      </w:r>
      <w:proofErr w:type="spellStart"/>
      <w:r w:rsidR="00471D2B">
        <w:rPr>
          <w:rFonts w:eastAsia="Times New Roman" w:cstheme="minorHAnsi"/>
          <w:sz w:val="24"/>
          <w:szCs w:val="24"/>
        </w:rPr>
        <w:t>urmeaza</w:t>
      </w:r>
      <w:proofErr w:type="spellEnd"/>
      <w:r w:rsidR="00471D2B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se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social-</w:t>
      </w:r>
      <w:proofErr w:type="spellStart"/>
      <w:r w:rsidRPr="00670364">
        <w:rPr>
          <w:rFonts w:eastAsia="Times New Roman" w:cstheme="minorHAnsi"/>
          <w:sz w:val="24"/>
          <w:szCs w:val="24"/>
        </w:rPr>
        <w:t>caritabile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care decide </w:t>
      </w:r>
      <w:proofErr w:type="spellStart"/>
      <w:r w:rsidRPr="00670364">
        <w:rPr>
          <w:rFonts w:eastAsia="Times New Roman" w:cstheme="minorHAnsi"/>
          <w:sz w:val="24"/>
          <w:szCs w:val="24"/>
        </w:rPr>
        <w:t>să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le </w:t>
      </w:r>
      <w:proofErr w:type="spellStart"/>
      <w:r w:rsidRPr="00670364">
        <w:rPr>
          <w:rFonts w:eastAsia="Times New Roman" w:cstheme="minorHAnsi"/>
          <w:sz w:val="24"/>
          <w:szCs w:val="24"/>
        </w:rPr>
        <w:t>susţină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1E4A0A" w:rsidRPr="00670364" w:rsidRDefault="001E4A0A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pune</w:t>
      </w:r>
      <w:proofErr w:type="spellEnd"/>
      <w:r>
        <w:rPr>
          <w:rFonts w:eastAsia="Times New Roman" w:cstheme="minorHAnsi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sz w:val="24"/>
          <w:szCs w:val="24"/>
        </w:rPr>
        <w:t>dispozitia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Fundatiei</w:t>
      </w:r>
      <w:proofErr w:type="spellEnd"/>
      <w:r>
        <w:rPr>
          <w:rFonts w:eastAsia="Times New Roman" w:cstheme="minorHAnsi"/>
          <w:sz w:val="24"/>
          <w:szCs w:val="24"/>
        </w:rPr>
        <w:t xml:space="preserve"> Christian Hope o </w:t>
      </w:r>
      <w:proofErr w:type="spellStart"/>
      <w:r>
        <w:rPr>
          <w:rFonts w:eastAsia="Times New Roman" w:cstheme="minorHAnsi"/>
          <w:sz w:val="24"/>
          <w:szCs w:val="24"/>
        </w:rPr>
        <w:t>lista</w:t>
      </w:r>
      <w:proofErr w:type="spellEnd"/>
      <w:r>
        <w:rPr>
          <w:rFonts w:eastAsia="Times New Roman" w:cstheme="minorHAnsi"/>
          <w:sz w:val="24"/>
          <w:szCs w:val="24"/>
        </w:rPr>
        <w:t xml:space="preserve"> cu </w:t>
      </w:r>
      <w:proofErr w:type="spellStart"/>
      <w:r>
        <w:rPr>
          <w:rFonts w:eastAsia="Times New Roman" w:cstheme="minorHAnsi"/>
          <w:sz w:val="24"/>
          <w:szCs w:val="24"/>
        </w:rPr>
        <w:t>numele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copiilor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urmeaza</w:t>
      </w:r>
      <w:proofErr w:type="spellEnd"/>
      <w:r>
        <w:rPr>
          <w:rFonts w:eastAsia="Times New Roman" w:cstheme="minorHAnsi"/>
          <w:sz w:val="24"/>
          <w:szCs w:val="24"/>
        </w:rPr>
        <w:t xml:space="preserve"> a </w:t>
      </w:r>
      <w:proofErr w:type="spellStart"/>
      <w:r>
        <w:rPr>
          <w:rFonts w:eastAsia="Times New Roman" w:cstheme="minorHAnsi"/>
          <w:sz w:val="24"/>
          <w:szCs w:val="24"/>
        </w:rPr>
        <w:t>beneficia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actiunile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caritabile</w:t>
      </w:r>
      <w:proofErr w:type="spellEnd"/>
      <w:r>
        <w:rPr>
          <w:rFonts w:eastAsia="Times New Roman" w:cstheme="minorHAnsi"/>
          <w:sz w:val="24"/>
          <w:szCs w:val="24"/>
        </w:rPr>
        <w:t xml:space="preserve"> ale acesteia.</w:t>
      </w:r>
      <w:bookmarkStart w:id="0" w:name="_GoBack"/>
      <w:bookmarkEnd w:id="0"/>
    </w:p>
    <w:p w:rsidR="00670364" w:rsidRPr="00D522EC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Cs/>
          <w:sz w:val="24"/>
          <w:szCs w:val="24"/>
        </w:rPr>
        <w:t>Cel</w:t>
      </w:r>
      <w:proofErr w:type="spellEnd"/>
      <w:r w:rsidRPr="00670364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Cs/>
          <w:sz w:val="24"/>
          <w:szCs w:val="24"/>
        </w:rPr>
        <w:t>puţin</w:t>
      </w:r>
      <w:proofErr w:type="spellEnd"/>
      <w:r w:rsidRPr="00670364">
        <w:rPr>
          <w:rFonts w:eastAsia="Times New Roman" w:cstheme="minorHAnsi"/>
          <w:bCs/>
          <w:sz w:val="24"/>
          <w:szCs w:val="24"/>
        </w:rPr>
        <w:t xml:space="preserve"> un </w:t>
      </w:r>
      <w:proofErr w:type="spellStart"/>
      <w:r w:rsidRPr="00670364">
        <w:rPr>
          <w:rFonts w:eastAsia="Times New Roman" w:cstheme="minorHAnsi"/>
          <w:bCs/>
          <w:sz w:val="24"/>
          <w:szCs w:val="24"/>
        </w:rPr>
        <w:t>cadru</w:t>
      </w:r>
      <w:proofErr w:type="spellEnd"/>
      <w:r w:rsidRPr="00670364">
        <w:rPr>
          <w:rFonts w:eastAsia="Times New Roman" w:cstheme="minorHAnsi"/>
          <w:bCs/>
          <w:sz w:val="24"/>
          <w:szCs w:val="24"/>
        </w:rPr>
        <w:t xml:space="preserve"> didactic</w:t>
      </w:r>
      <w:r w:rsidRPr="00D522EC">
        <w:rPr>
          <w:rFonts w:eastAsia="Times New Roman" w:cstheme="minorHAnsi"/>
          <w:sz w:val="24"/>
          <w:szCs w:val="24"/>
        </w:rPr>
        <w:t> </w:t>
      </w:r>
      <w:r w:rsidRPr="00670364">
        <w:rPr>
          <w:rFonts w:eastAsia="Times New Roman" w:cstheme="minorHAnsi"/>
          <w:sz w:val="24"/>
          <w:szCs w:val="24"/>
        </w:rPr>
        <w:t>al</w:t>
      </w:r>
      <w:r w:rsidRPr="00D522EC">
        <w:rPr>
          <w:rFonts w:eastAsia="Times New Roman" w:cstheme="minorHAnsi"/>
          <w:sz w:val="24"/>
          <w:szCs w:val="24"/>
        </w:rPr>
        <w:t> </w:t>
      </w:r>
      <w:proofErr w:type="spellStart"/>
      <w:r w:rsidR="00471D2B" w:rsidRPr="00D522EC">
        <w:rPr>
          <w:rFonts w:eastAsia="Times New Roman" w:cstheme="minorHAnsi"/>
          <w:bCs/>
          <w:sz w:val="24"/>
          <w:szCs w:val="24"/>
        </w:rPr>
        <w:t>Centrului</w:t>
      </w:r>
      <w:proofErr w:type="spellEnd"/>
      <w:proofErr w:type="gramStart"/>
      <w:r w:rsidRPr="00670364">
        <w:rPr>
          <w:rFonts w:eastAsia="Times New Roman" w:cstheme="minorHAnsi"/>
          <w:sz w:val="24"/>
          <w:szCs w:val="24"/>
        </w:rPr>
        <w:t> </w:t>
      </w:r>
      <w:r w:rsidRPr="00D522EC">
        <w:rPr>
          <w:rFonts w:eastAsia="Times New Roman" w:cstheme="minorHAnsi"/>
          <w:sz w:val="24"/>
          <w:szCs w:val="24"/>
        </w:rPr>
        <w:t> </w:t>
      </w:r>
      <w:proofErr w:type="spell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însoţi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> </w:t>
      </w:r>
      <w:proofErr w:type="spellStart"/>
      <w:r w:rsidRPr="00670364">
        <w:rPr>
          <w:rFonts w:eastAsia="Times New Roman" w:cstheme="minorHAnsi"/>
          <w:bCs/>
          <w:sz w:val="24"/>
          <w:szCs w:val="24"/>
        </w:rPr>
        <w:t>întotdeauna</w:t>
      </w:r>
      <w:proofErr w:type="spellEnd"/>
      <w:r w:rsidRPr="00D522EC">
        <w:rPr>
          <w:rFonts w:eastAsia="Times New Roman" w:cstheme="minorHAnsi"/>
          <w:sz w:val="24"/>
          <w:szCs w:val="24"/>
        </w:rPr>
        <w:t> </w:t>
      </w:r>
      <w:proofErr w:type="spellStart"/>
      <w:r w:rsidRPr="00670364">
        <w:rPr>
          <w:rFonts w:eastAsia="Times New Roman" w:cstheme="minorHAnsi"/>
          <w:sz w:val="24"/>
          <w:szCs w:val="24"/>
        </w:rPr>
        <w:t>elevii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71D2B" w:rsidRPr="00D522EC">
        <w:rPr>
          <w:rFonts w:eastAsia="Times New Roman" w:cstheme="minorHAnsi"/>
          <w:sz w:val="24"/>
          <w:szCs w:val="24"/>
        </w:rPr>
        <w:t>Fundatiei</w:t>
      </w:r>
      <w:proofErr w:type="spellEnd"/>
      <w:r w:rsidR="00471D2B" w:rsidRPr="00D522EC">
        <w:rPr>
          <w:rFonts w:eastAsia="Times New Roman" w:cstheme="minorHAnsi"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sz w:val="24"/>
          <w:szCs w:val="24"/>
        </w:rPr>
        <w:t>.</w:t>
      </w:r>
    </w:p>
    <w:p w:rsidR="00471D2B" w:rsidRPr="00D522EC" w:rsidRDefault="00471D2B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522EC">
        <w:rPr>
          <w:rFonts w:eastAsia="Times New Roman" w:cstheme="minorHAnsi"/>
          <w:bCs/>
          <w:sz w:val="24"/>
          <w:szCs w:val="24"/>
        </w:rPr>
        <w:t>Pe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toata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durata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desfasurarii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activitatilor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caritabile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catre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Fundatia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Christian Hope,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Centrul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D522EC">
        <w:rPr>
          <w:rFonts w:eastAsia="Times New Roman" w:cstheme="minorHAnsi"/>
          <w:bCs/>
          <w:sz w:val="24"/>
          <w:szCs w:val="24"/>
        </w:rPr>
        <w:t>va</w:t>
      </w:r>
      <w:proofErr w:type="spellEnd"/>
      <w:proofErr w:type="gram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desemna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persoa</w:t>
      </w:r>
      <w:r w:rsidR="00D522EC">
        <w:rPr>
          <w:rFonts w:eastAsia="Times New Roman" w:cstheme="minorHAnsi"/>
          <w:bCs/>
          <w:sz w:val="24"/>
          <w:szCs w:val="24"/>
        </w:rPr>
        <w:t>n</w:t>
      </w:r>
      <w:r w:rsidRPr="00D522EC">
        <w:rPr>
          <w:rFonts w:eastAsia="Times New Roman" w:cstheme="minorHAnsi"/>
          <w:bCs/>
          <w:sz w:val="24"/>
          <w:szCs w:val="24"/>
        </w:rPr>
        <w:t>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in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vederea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supravegherii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copiilor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urmeaza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a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beneficia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aceste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activitati</w:t>
      </w:r>
      <w:proofErr w:type="spellEnd"/>
      <w:r w:rsidR="00D522EC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="00D522EC">
        <w:rPr>
          <w:rFonts w:eastAsia="Times New Roman" w:cstheme="minorHAnsi"/>
          <w:bCs/>
          <w:sz w:val="24"/>
          <w:szCs w:val="24"/>
        </w:rPr>
        <w:t>pe</w:t>
      </w:r>
      <w:proofErr w:type="spellEnd"/>
      <w:r w:rsid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bCs/>
          <w:sz w:val="24"/>
          <w:szCs w:val="24"/>
        </w:rPr>
        <w:t>toata</w:t>
      </w:r>
      <w:proofErr w:type="spellEnd"/>
      <w:r w:rsid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bCs/>
          <w:sz w:val="24"/>
          <w:szCs w:val="24"/>
        </w:rPr>
        <w:t>durata</w:t>
      </w:r>
      <w:proofErr w:type="spellEnd"/>
      <w:r w:rsid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bCs/>
          <w:sz w:val="24"/>
          <w:szCs w:val="24"/>
        </w:rPr>
        <w:t>evenimentului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. </w:t>
      </w:r>
    </w:p>
    <w:p w:rsidR="00471D2B" w:rsidRPr="00D522EC" w:rsidRDefault="00471D2B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522EC">
        <w:rPr>
          <w:rFonts w:eastAsia="Times New Roman" w:cstheme="minorHAnsi"/>
          <w:bCs/>
          <w:sz w:val="24"/>
          <w:szCs w:val="24"/>
        </w:rPr>
        <w:t>Numarul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personelor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desemnate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in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vederea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supravegherii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522EC">
        <w:rPr>
          <w:rFonts w:eastAsia="Times New Roman" w:cstheme="minorHAnsi"/>
          <w:bCs/>
          <w:sz w:val="24"/>
          <w:szCs w:val="24"/>
        </w:rPr>
        <w:t>copiilor</w:t>
      </w:r>
      <w:proofErr w:type="spellEnd"/>
      <w:r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D522EC">
        <w:rPr>
          <w:rFonts w:eastAsia="Times New Roman" w:cstheme="minorHAnsi"/>
          <w:bCs/>
          <w:sz w:val="24"/>
          <w:szCs w:val="24"/>
        </w:rPr>
        <w:t>va</w:t>
      </w:r>
      <w:proofErr w:type="spellEnd"/>
      <w:proofErr w:type="gramEnd"/>
      <w:r w:rsidRPr="00D522EC">
        <w:rPr>
          <w:rFonts w:eastAsia="Times New Roman" w:cstheme="minorHAnsi"/>
          <w:bCs/>
          <w:sz w:val="24"/>
          <w:szCs w:val="24"/>
        </w:rPr>
        <w:t xml:space="preserve"> fi</w:t>
      </w:r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raportat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la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numarul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copiilor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ce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vor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beneficia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activitatile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caritabile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astfel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incat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supravegherea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sa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 xml:space="preserve"> fie </w:t>
      </w:r>
      <w:proofErr w:type="spellStart"/>
      <w:r w:rsidR="00D522EC" w:rsidRPr="00D522EC">
        <w:rPr>
          <w:rFonts w:eastAsia="Times New Roman" w:cstheme="minorHAnsi"/>
          <w:bCs/>
          <w:sz w:val="24"/>
          <w:szCs w:val="24"/>
        </w:rPr>
        <w:t>efectiva</w:t>
      </w:r>
      <w:proofErr w:type="spellEnd"/>
      <w:r w:rsidR="00D522EC" w:rsidRPr="00D522EC">
        <w:rPr>
          <w:rFonts w:eastAsia="Times New Roman" w:cstheme="minorHAnsi"/>
          <w:bCs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sz w:val="24"/>
          <w:szCs w:val="24"/>
        </w:rPr>
        <w:t>Îşi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asumă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responsabilitatea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a </w:t>
      </w:r>
      <w:proofErr w:type="spellStart"/>
      <w:r w:rsidRPr="00670364">
        <w:rPr>
          <w:rFonts w:eastAsia="Times New Roman" w:cstheme="minorHAnsi"/>
          <w:sz w:val="24"/>
          <w:szCs w:val="24"/>
        </w:rPr>
        <w:t>obţine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acordul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părinţilor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vederea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implicării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copiilor</w:t>
      </w:r>
      <w:proofErr w:type="spellEnd"/>
      <w:r w:rsidR="00D522EC">
        <w:rPr>
          <w:rFonts w:eastAsia="Times New Roman" w:cstheme="minorHAnsi"/>
          <w:sz w:val="24"/>
          <w:szCs w:val="24"/>
        </w:rPr>
        <w:t>/</w:t>
      </w:r>
      <w:proofErr w:type="spellStart"/>
      <w:r w:rsidRPr="00670364">
        <w:rPr>
          <w:rFonts w:eastAsia="Times New Roman" w:cstheme="minorHAnsi"/>
          <w:sz w:val="24"/>
          <w:szCs w:val="24"/>
        </w:rPr>
        <w:t>elevilor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social - </w:t>
      </w:r>
      <w:proofErr w:type="spellStart"/>
      <w:r w:rsidRPr="00670364">
        <w:rPr>
          <w:rFonts w:eastAsia="Times New Roman" w:cstheme="minorHAnsi"/>
          <w:sz w:val="24"/>
          <w:szCs w:val="24"/>
        </w:rPr>
        <w:t>caritabile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iniţiate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D522EC">
        <w:rPr>
          <w:rFonts w:eastAsia="Times New Roman" w:cstheme="minorHAnsi"/>
          <w:sz w:val="24"/>
          <w:szCs w:val="24"/>
        </w:rPr>
        <w:t>Fundatia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desemnând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670364">
        <w:rPr>
          <w:rFonts w:eastAsia="Times New Roman" w:cstheme="minorHAnsi"/>
          <w:sz w:val="24"/>
          <w:szCs w:val="24"/>
        </w:rPr>
        <w:t>reprezentant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responsabil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acest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sens.</w:t>
      </w:r>
      <w:proofErr w:type="spellEnd"/>
    </w:p>
    <w:p w:rsidR="00670364" w:rsidRP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oferi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spirit de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parteneriat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experienţa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domeniul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educaţiei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670364">
        <w:rPr>
          <w:rFonts w:eastAsia="Times New Roman" w:cstheme="minorHAnsi"/>
          <w:sz w:val="24"/>
          <w:szCs w:val="24"/>
        </w:rPr>
        <w:t>protecţiei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drepturilor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copilului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contribui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670364">
        <w:rPr>
          <w:rFonts w:eastAsia="Times New Roman" w:cstheme="minorHAnsi"/>
          <w:sz w:val="24"/>
          <w:szCs w:val="24"/>
        </w:rPr>
        <w:t>promovarea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misiunii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522EC">
        <w:rPr>
          <w:rFonts w:eastAsia="Times New Roman" w:cstheme="minorHAnsi"/>
          <w:sz w:val="24"/>
          <w:szCs w:val="24"/>
        </w:rPr>
        <w:t>Fundatiei</w:t>
      </w:r>
      <w:proofErr w:type="spellEnd"/>
      <w:r w:rsidR="00D522EC">
        <w:rPr>
          <w:rFonts w:eastAsia="Times New Roman" w:cstheme="minorHAnsi"/>
          <w:sz w:val="24"/>
          <w:szCs w:val="24"/>
        </w:rPr>
        <w:t xml:space="preserve"> Christian Hope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rândul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comunităţii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locale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nu </w:t>
      </w:r>
      <w:proofErr w:type="spellStart"/>
      <w:r w:rsidRPr="00670364">
        <w:rPr>
          <w:rFonts w:eastAsia="Times New Roman" w:cstheme="minorHAnsi"/>
          <w:sz w:val="24"/>
          <w:szCs w:val="24"/>
        </w:rPr>
        <w:t>numai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b/>
          <w:bCs/>
          <w:sz w:val="24"/>
          <w:szCs w:val="24"/>
        </w:rPr>
        <w:t xml:space="preserve">(2) </w:t>
      </w:r>
      <w:proofErr w:type="spellStart"/>
      <w:r w:rsidR="00D522EC">
        <w:rPr>
          <w:rFonts w:eastAsia="Times New Roman" w:cstheme="minorHAnsi"/>
          <w:b/>
          <w:bCs/>
          <w:sz w:val="24"/>
          <w:szCs w:val="24"/>
        </w:rPr>
        <w:t>Fundatia</w:t>
      </w:r>
      <w:proofErr w:type="spellEnd"/>
      <w:r w:rsidR="00D522EC">
        <w:rPr>
          <w:rFonts w:eastAsia="Times New Roman" w:cstheme="minorHAnsi"/>
          <w:b/>
          <w:bCs/>
          <w:sz w:val="24"/>
          <w:szCs w:val="24"/>
        </w:rPr>
        <w:t xml:space="preserve"> Christian Hope</w:t>
      </w:r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D522EC" w:rsidRDefault="00D522EC" w:rsidP="00D522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efectua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toate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demersurile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necesare</w:t>
      </w:r>
      <w:proofErr w:type="spellEnd"/>
      <w:r>
        <w:rPr>
          <w:rFonts w:eastAsia="Times New Roman" w:cstheme="minorHAnsi"/>
          <w:sz w:val="24"/>
          <w:szCs w:val="24"/>
        </w:rPr>
        <w:t xml:space="preserve"> in </w:t>
      </w:r>
      <w:proofErr w:type="spellStart"/>
      <w:r>
        <w:rPr>
          <w:rFonts w:eastAsia="Times New Roman" w:cstheme="minorHAnsi"/>
          <w:sz w:val="24"/>
          <w:szCs w:val="24"/>
        </w:rPr>
        <w:t>vedere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indeplinirii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obiectivului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stabilit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prezenta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conventie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stabili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670364">
        <w:rPr>
          <w:rFonts w:eastAsia="Times New Roman" w:cstheme="minorHAnsi"/>
          <w:sz w:val="24"/>
          <w:szCs w:val="24"/>
        </w:rPr>
        <w:t>persoană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responsabilă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pentru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coordonarea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acţiunilor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asigura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670364">
        <w:rPr>
          <w:rFonts w:eastAsia="Times New Roman" w:cstheme="minorHAnsi"/>
          <w:sz w:val="24"/>
          <w:szCs w:val="24"/>
        </w:rPr>
        <w:t>mediu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adecvat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pentru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desfăşurarea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activităţii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către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voluntarii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care </w:t>
      </w:r>
      <w:proofErr w:type="spellStart"/>
      <w:r w:rsidRPr="00670364">
        <w:rPr>
          <w:rFonts w:eastAsia="Times New Roman" w:cstheme="minorHAnsi"/>
          <w:sz w:val="24"/>
          <w:szCs w:val="24"/>
        </w:rPr>
        <w:t>instituţia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învăţământ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parteneră</w:t>
      </w:r>
      <w:proofErr w:type="spellEnd"/>
      <w:r w:rsidRPr="00670364">
        <w:rPr>
          <w:rFonts w:eastAsia="Times New Roman" w:cstheme="minorHAnsi"/>
          <w:sz w:val="24"/>
          <w:szCs w:val="24"/>
        </w:rPr>
        <w:t> </w:t>
      </w:r>
      <w:proofErr w:type="spellStart"/>
      <w:r w:rsidRPr="00670364">
        <w:rPr>
          <w:rFonts w:eastAsia="Times New Roman" w:cstheme="minorHAnsi"/>
          <w:sz w:val="24"/>
          <w:szCs w:val="24"/>
        </w:rPr>
        <w:t>îi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implica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Default="00670364" w:rsidP="00D522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asigura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formarea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iniţilă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670364">
        <w:rPr>
          <w:rFonts w:eastAsia="Times New Roman" w:cstheme="minorHAnsi"/>
          <w:sz w:val="24"/>
          <w:szCs w:val="24"/>
        </w:rPr>
        <w:t>voluntarilor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D522EC" w:rsidRPr="00670364" w:rsidRDefault="00D522EC" w:rsidP="00D522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incheia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parteneriate</w:t>
      </w:r>
      <w:proofErr w:type="spellEnd"/>
      <w:r>
        <w:rPr>
          <w:rFonts w:eastAsia="Times New Roman" w:cstheme="minorHAnsi"/>
          <w:sz w:val="24"/>
          <w:szCs w:val="24"/>
        </w:rPr>
        <w:t xml:space="preserve"> cu </w:t>
      </w:r>
      <w:proofErr w:type="spellStart"/>
      <w:r>
        <w:rPr>
          <w:rFonts w:eastAsia="Times New Roman" w:cstheme="minorHAnsi"/>
          <w:sz w:val="24"/>
          <w:szCs w:val="24"/>
        </w:rPr>
        <w:t>alte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organizatii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contracte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voluntariat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contracte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sponsorizare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precum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oricare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alte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angajamente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necesare</w:t>
      </w:r>
      <w:proofErr w:type="spellEnd"/>
      <w:r>
        <w:rPr>
          <w:rFonts w:eastAsia="Times New Roman" w:cstheme="minorHAnsi"/>
          <w:sz w:val="24"/>
          <w:szCs w:val="24"/>
        </w:rPr>
        <w:t xml:space="preserve"> in </w:t>
      </w:r>
      <w:proofErr w:type="spellStart"/>
      <w:r>
        <w:rPr>
          <w:rFonts w:eastAsia="Times New Roman" w:cstheme="minorHAnsi"/>
          <w:sz w:val="24"/>
          <w:szCs w:val="24"/>
        </w:rPr>
        <w:t>vedere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realizarii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actiunilor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caritabile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b/>
          <w:bCs/>
          <w:sz w:val="24"/>
          <w:szCs w:val="24"/>
        </w:rPr>
        <w:t xml:space="preserve">(3)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Obligaţii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Comune</w:t>
      </w:r>
      <w:proofErr w:type="spellEnd"/>
      <w:r w:rsidRPr="00670364">
        <w:rPr>
          <w:rFonts w:eastAsia="Times New Roman" w:cstheme="minorHAnsi"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1)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angajează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să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informeze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reciproc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permanent, </w:t>
      </w:r>
      <w:proofErr w:type="spellStart"/>
      <w:r w:rsidRPr="00670364">
        <w:rPr>
          <w:rFonts w:eastAsia="Times New Roman" w:cstheme="minorHAnsi"/>
          <w:sz w:val="24"/>
          <w:szCs w:val="24"/>
        </w:rPr>
        <w:t>asupra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mersului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colaborării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2)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670364">
        <w:rPr>
          <w:rFonts w:eastAsia="Times New Roman" w:cstheme="minorHAnsi"/>
          <w:sz w:val="24"/>
          <w:szCs w:val="24"/>
        </w:rPr>
        <w:t>vor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activ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promovarea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reciprocă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70364">
        <w:rPr>
          <w:rFonts w:eastAsia="Times New Roman" w:cstheme="minorHAnsi"/>
          <w:sz w:val="24"/>
          <w:szCs w:val="24"/>
        </w:rPr>
        <w:t>a</w:t>
      </w:r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imaginii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partenerului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3)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păstra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confidenţialitatea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tuturor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datelor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furnizate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ele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Încetarea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Convenţiei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sz w:val="24"/>
          <w:szCs w:val="24"/>
        </w:rPr>
        <w:t>Raporturile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contractuale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încetează</w:t>
      </w:r>
      <w:proofErr w:type="spellEnd"/>
      <w:r w:rsidRPr="00670364">
        <w:rPr>
          <w:rFonts w:eastAsia="Times New Roman" w:cstheme="minorHAnsi"/>
          <w:sz w:val="24"/>
          <w:szCs w:val="24"/>
        </w:rPr>
        <w:t>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a)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acord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comun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consemnat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într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-un act </w:t>
      </w:r>
      <w:proofErr w:type="spellStart"/>
      <w:r w:rsidRPr="00670364">
        <w:rPr>
          <w:rFonts w:eastAsia="Times New Roman" w:cstheme="minorHAnsi"/>
          <w:sz w:val="24"/>
          <w:szCs w:val="24"/>
        </w:rPr>
        <w:t>adiţional</w:t>
      </w:r>
      <w:proofErr w:type="spellEnd"/>
      <w:r w:rsidRPr="00670364">
        <w:rPr>
          <w:rFonts w:eastAsia="Times New Roman" w:cstheme="minorHAnsi"/>
          <w:sz w:val="24"/>
          <w:szCs w:val="24"/>
        </w:rPr>
        <w:t>;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lastRenderedPageBreak/>
        <w:t xml:space="preserve">b)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denunţare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unilaterală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din </w:t>
      </w:r>
      <w:proofErr w:type="spellStart"/>
      <w:r w:rsidRPr="00670364">
        <w:rPr>
          <w:rFonts w:eastAsia="Times New Roman" w:cstheme="minorHAnsi"/>
          <w:sz w:val="24"/>
          <w:szCs w:val="24"/>
        </w:rPr>
        <w:t>partea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oricărei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atunci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când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aceasta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consideră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interesul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său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670364">
        <w:rPr>
          <w:rFonts w:eastAsia="Times New Roman" w:cstheme="minorHAnsi"/>
          <w:sz w:val="24"/>
          <w:szCs w:val="24"/>
        </w:rPr>
        <w:t>impune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cu </w:t>
      </w:r>
      <w:proofErr w:type="spellStart"/>
      <w:r w:rsidRPr="00670364">
        <w:rPr>
          <w:rFonts w:eastAsia="Times New Roman" w:cstheme="minorHAnsi"/>
          <w:sz w:val="24"/>
          <w:szCs w:val="24"/>
        </w:rPr>
        <w:t>respectarea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unui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preaviz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15 (</w:t>
      </w:r>
      <w:proofErr w:type="spellStart"/>
      <w:r w:rsidRPr="00670364">
        <w:rPr>
          <w:rFonts w:eastAsia="Times New Roman" w:cstheme="minorHAnsi"/>
          <w:sz w:val="24"/>
          <w:szCs w:val="24"/>
        </w:rPr>
        <w:t>cincisprezece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670364">
        <w:rPr>
          <w:rFonts w:eastAsia="Times New Roman" w:cstheme="minorHAnsi"/>
          <w:sz w:val="24"/>
          <w:szCs w:val="24"/>
        </w:rPr>
        <w:t>zile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calendaristice</w:t>
      </w:r>
      <w:proofErr w:type="spellEnd"/>
      <w:r w:rsidRPr="00670364">
        <w:rPr>
          <w:rFonts w:eastAsia="Times New Roman" w:cstheme="minorHAnsi"/>
          <w:sz w:val="24"/>
          <w:szCs w:val="24"/>
        </w:rPr>
        <w:t>;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c) </w:t>
      </w:r>
      <w:proofErr w:type="gramStart"/>
      <w:r w:rsidRPr="00670364">
        <w:rPr>
          <w:rFonts w:eastAsia="Times New Roman" w:cstheme="minorHAnsi"/>
          <w:sz w:val="24"/>
          <w:szCs w:val="24"/>
        </w:rPr>
        <w:t>de</w:t>
      </w:r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plin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drept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cazul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care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nu </w:t>
      </w:r>
      <w:proofErr w:type="spellStart"/>
      <w:r w:rsidRPr="00670364">
        <w:rPr>
          <w:rFonts w:eastAsia="Times New Roman" w:cstheme="minorHAnsi"/>
          <w:sz w:val="24"/>
          <w:szCs w:val="24"/>
        </w:rPr>
        <w:t>îşi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respectă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obligaţiile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asumate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fără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orice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altă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formalitate</w:t>
      </w:r>
      <w:proofErr w:type="spellEnd"/>
      <w:r w:rsidRPr="00670364">
        <w:rPr>
          <w:rFonts w:eastAsia="Times New Roman" w:cstheme="minorHAnsi"/>
          <w:sz w:val="24"/>
          <w:szCs w:val="24"/>
        </w:rPr>
        <w:t>;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d)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cazul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care </w:t>
      </w:r>
      <w:proofErr w:type="spellStart"/>
      <w:r w:rsidRPr="00670364">
        <w:rPr>
          <w:rFonts w:eastAsia="Times New Roman" w:cstheme="minorHAnsi"/>
          <w:sz w:val="24"/>
          <w:szCs w:val="24"/>
        </w:rPr>
        <w:t>realizarea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obiectului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devine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imposibilă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din motive </w:t>
      </w:r>
      <w:proofErr w:type="spellStart"/>
      <w:r w:rsidRPr="00670364">
        <w:rPr>
          <w:rFonts w:eastAsia="Times New Roman" w:cstheme="minorHAnsi"/>
          <w:sz w:val="24"/>
          <w:szCs w:val="24"/>
        </w:rPr>
        <w:t>independente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voinţa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părţilor</w:t>
      </w:r>
      <w:proofErr w:type="spellEnd"/>
      <w:r w:rsidRPr="00670364">
        <w:rPr>
          <w:rFonts w:eastAsia="Times New Roman" w:cstheme="minorHAnsi"/>
          <w:sz w:val="24"/>
          <w:szCs w:val="24"/>
        </w:rPr>
        <w:t>;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e)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caz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forţă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majoră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b/>
          <w:bCs/>
          <w:sz w:val="24"/>
          <w:szCs w:val="24"/>
        </w:rPr>
        <w:t xml:space="preserve">VI. </w:t>
      </w:r>
      <w:proofErr w:type="spellStart"/>
      <w:r w:rsidRPr="00670364">
        <w:rPr>
          <w:rFonts w:eastAsia="Times New Roman" w:cstheme="minorHAnsi"/>
          <w:b/>
          <w:bCs/>
          <w:sz w:val="24"/>
          <w:szCs w:val="24"/>
        </w:rPr>
 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w:szCs w:val="24"/>
        </w:rPr>
        <w:t xml:space="preserve"> finale: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gramStart"/>
      <w:r w:rsidRPr="00670364">
        <w:rPr>
          <w:rFonts w:eastAsia="Times New Roman" w:cstheme="minorHAnsi"/>
          <w:sz w:val="24"/>
          <w:szCs w:val="24"/>
        </w:rPr>
        <w:t xml:space="preserve">(1)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poate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fi </w:t>
      </w:r>
      <w:proofErr w:type="spellStart"/>
      <w:r w:rsidRPr="00670364">
        <w:rPr>
          <w:rFonts w:eastAsia="Times New Roman" w:cstheme="minorHAnsi"/>
          <w:sz w:val="24"/>
          <w:szCs w:val="24"/>
        </w:rPr>
        <w:t>modificată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sau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completată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numai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prin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acord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comun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consemnat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într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-un act </w:t>
      </w:r>
      <w:proofErr w:type="spellStart"/>
      <w:r w:rsidRPr="00670364">
        <w:rPr>
          <w:rFonts w:eastAsia="Times New Roman" w:cstheme="minorHAnsi"/>
          <w:sz w:val="24"/>
          <w:szCs w:val="24"/>
        </w:rPr>
        <w:t>adiţional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  <w:proofErr w:type="gramEnd"/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(2) Se </w:t>
      </w:r>
      <w:proofErr w:type="spellStart"/>
      <w:proofErr w:type="gramStart"/>
      <w:r w:rsidRPr="00670364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păstra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confidenţialitatea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datelor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furnizate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670364">
        <w:rPr>
          <w:rFonts w:eastAsia="Times New Roman" w:cstheme="minorHAnsi"/>
          <w:sz w:val="24"/>
          <w:szCs w:val="24"/>
        </w:rPr>
        <w:t>Această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obligaţie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revine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atât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două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semnatare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ale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cât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şi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tuturor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cadrelor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didactice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elevilor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voluntari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colaboratori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etc. </w:t>
      </w:r>
      <w:proofErr w:type="spellStart"/>
      <w:r w:rsidRPr="00670364">
        <w:rPr>
          <w:rFonts w:eastAsia="Times New Roman" w:cstheme="minorHAnsi"/>
          <w:sz w:val="24"/>
          <w:szCs w:val="24"/>
        </w:rPr>
        <w:t>implicaţi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activităţile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care se face </w:t>
      </w:r>
      <w:proofErr w:type="spellStart"/>
      <w:r w:rsidRPr="00670364">
        <w:rPr>
          <w:rFonts w:eastAsia="Times New Roman" w:cstheme="minorHAnsi"/>
          <w:sz w:val="24"/>
          <w:szCs w:val="24"/>
        </w:rPr>
        <w:t>referire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art.2 al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 w:rsidRPr="00670364">
        <w:rPr>
          <w:rFonts w:eastAsia="Times New Roman" w:cstheme="minorHAnsi"/>
          <w:sz w:val="24"/>
          <w:szCs w:val="24"/>
        </w:rPr>
        <w:t xml:space="preserve">(3) </w:t>
      </w:r>
      <w:proofErr w:type="spellStart"/>
      <w:r w:rsidRPr="00670364">
        <w:rPr>
          <w:rFonts w:eastAsia="Times New Roman" w:cstheme="minorHAnsi"/>
          <w:sz w:val="24"/>
          <w:szCs w:val="24"/>
        </w:rPr>
        <w:t>Responsabilitatea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gramStart"/>
      <w:r w:rsidRPr="00670364">
        <w:rPr>
          <w:rFonts w:eastAsia="Times New Roman" w:cstheme="minorHAnsi"/>
          <w:sz w:val="24"/>
          <w:szCs w:val="24"/>
        </w:rPr>
        <w:t>a</w:t>
      </w:r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aduce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670364">
        <w:rPr>
          <w:rFonts w:eastAsia="Times New Roman" w:cstheme="minorHAnsi"/>
          <w:sz w:val="24"/>
          <w:szCs w:val="24"/>
        </w:rPr>
        <w:t>cunoştinţa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cadrelor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didactice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elevilor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colaboratorilor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ect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această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obligaţie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revine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instituţiei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învăţământ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parteneră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gramStart"/>
      <w:r w:rsidRPr="00670364">
        <w:rPr>
          <w:rFonts w:eastAsia="Times New Roman" w:cstheme="minorHAnsi"/>
          <w:sz w:val="24"/>
          <w:szCs w:val="24"/>
        </w:rPr>
        <w:t xml:space="preserve">(4) </w:t>
      </w:r>
      <w:proofErr w:type="spell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intră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vigoare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la data </w:t>
      </w:r>
      <w:proofErr w:type="spellStart"/>
      <w:r w:rsidRPr="00670364">
        <w:rPr>
          <w:rFonts w:eastAsia="Times New Roman" w:cstheme="minorHAnsi"/>
          <w:sz w:val="24"/>
          <w:szCs w:val="24"/>
        </w:rPr>
        <w:t>semnării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ei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către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părţi</w:t>
      </w:r>
      <w:proofErr w:type="spellEnd"/>
      <w:r w:rsidRPr="00670364">
        <w:rPr>
          <w:rFonts w:eastAsia="Times New Roman" w:cstheme="minorHAnsi"/>
          <w:sz w:val="24"/>
          <w:szCs w:val="24"/>
        </w:rPr>
        <w:t>.</w:t>
      </w:r>
      <w:proofErr w:type="gramEnd"/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70364">
        <w:rPr>
          <w:rFonts w:eastAsia="Times New Roman" w:cstheme="minorHAnsi"/>
          <w:sz w:val="24"/>
          <w:szCs w:val="24"/>
        </w:rPr>
        <w:t>Prezenta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Convenţie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0364">
        <w:rPr>
          <w:rFonts w:eastAsia="Times New Roman" w:cstheme="minorHAnsi"/>
          <w:sz w:val="24"/>
          <w:szCs w:val="24"/>
        </w:rPr>
        <w:t>parteneriat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670364">
        <w:rPr>
          <w:rFonts w:eastAsia="Times New Roman" w:cstheme="minorHAnsi"/>
          <w:sz w:val="24"/>
          <w:szCs w:val="24"/>
        </w:rPr>
        <w:t>fost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încheiată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astăzi</w:t>
      </w:r>
      <w:proofErr w:type="spellEnd"/>
      <w:proofErr w:type="gramStart"/>
      <w:r w:rsidRPr="00670364">
        <w:rPr>
          <w:rFonts w:eastAsia="Times New Roman" w:cstheme="minorHAnsi"/>
          <w:sz w:val="24"/>
          <w:szCs w:val="24"/>
        </w:rPr>
        <w:t>, </w:t>
      </w:r>
      <w:r w:rsidR="00D522EC">
        <w:rPr>
          <w:rFonts w:eastAsia="Times New Roman" w:cstheme="minorHAnsi"/>
          <w:b/>
          <w:bCs/>
          <w:sz w:val="24"/>
          <w:szCs w:val="24"/>
        </w:rPr>
        <w:t>……….</w:t>
      </w:r>
      <w:r w:rsidRPr="00670364">
        <w:rPr>
          <w:rFonts w:eastAsia="Times New Roman" w:cstheme="minorHAnsi"/>
          <w:sz w:val="24"/>
          <w:szCs w:val="24"/>
        </w:rPr>
        <w:t>,</w:t>
      </w:r>
      <w:proofErr w:type="gram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în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2 (</w:t>
      </w:r>
      <w:proofErr w:type="spellStart"/>
      <w:r w:rsidRPr="00670364">
        <w:rPr>
          <w:rFonts w:eastAsia="Times New Roman" w:cstheme="minorHAnsi"/>
          <w:sz w:val="24"/>
          <w:szCs w:val="24"/>
        </w:rPr>
        <w:t>două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670364">
        <w:rPr>
          <w:rFonts w:eastAsia="Times New Roman" w:cstheme="minorHAnsi"/>
          <w:sz w:val="24"/>
          <w:szCs w:val="24"/>
        </w:rPr>
        <w:t>exemplare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originale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0364">
        <w:rPr>
          <w:rFonts w:eastAsia="Times New Roman" w:cstheme="minorHAnsi"/>
          <w:sz w:val="24"/>
          <w:szCs w:val="24"/>
        </w:rPr>
        <w:t>câte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unul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pentru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0364">
        <w:rPr>
          <w:rFonts w:eastAsia="Times New Roman" w:cstheme="minorHAnsi"/>
          <w:sz w:val="24"/>
          <w:szCs w:val="24"/>
        </w:rPr>
        <w:t>fiecare</w:t>
      </w:r>
      <w:proofErr w:type="spellEnd"/>
      <w:r w:rsidRPr="00670364">
        <w:rPr>
          <w:rFonts w:eastAsia="Times New Roman" w:cstheme="minorHAnsi"/>
          <w:sz w:val="24"/>
          <w:szCs w:val="24"/>
        </w:rPr>
        <w:t xml:space="preserve"> parte.</w:t>
      </w: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670364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</w:p>
    <w:p w:rsidR="00670364" w:rsidRPr="00670364" w:rsidRDefault="00D522EC" w:rsidP="00D522EC">
      <w:pPr>
        <w:shd w:val="clear" w:color="auto" w:fill="FFFFFF"/>
        <w:spacing w:after="0" w:line="29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pt-BR"/>
        </w:rPr>
        <w:t xml:space="preserve">FUNDATIA CHRISTIAN HOPE                                                </w:t>
      </w:r>
      <w:r>
        <w:rPr>
          <w:rFonts w:eastAsia="Times New Roman" w:cstheme="minorHAnsi"/>
          <w:b/>
          <w:bCs/>
          <w:sz w:val="24"/>
          <w:szCs w:val="24"/>
        </w:rPr>
        <w:t>…………………………………….</w:t>
      </w:r>
    </w:p>
    <w:p w:rsidR="00564743" w:rsidRPr="00670364" w:rsidRDefault="00564743" w:rsidP="00D522EC">
      <w:pPr>
        <w:jc w:val="both"/>
        <w:rPr>
          <w:rFonts w:cstheme="minorHAnsi"/>
          <w:sz w:val="24"/>
          <w:szCs w:val="24"/>
        </w:rPr>
      </w:pPr>
    </w:p>
    <w:sectPr w:rsidR="00564743" w:rsidRPr="0067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5D2"/>
    <w:multiLevelType w:val="multilevel"/>
    <w:tmpl w:val="2B5A95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7405423"/>
    <w:multiLevelType w:val="multilevel"/>
    <w:tmpl w:val="32D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90562"/>
    <w:multiLevelType w:val="multilevel"/>
    <w:tmpl w:val="3C7A6A1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FD1620"/>
    <w:multiLevelType w:val="multilevel"/>
    <w:tmpl w:val="0F4A04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D2B3C2C"/>
    <w:multiLevelType w:val="multilevel"/>
    <w:tmpl w:val="2A9641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8F62637"/>
    <w:multiLevelType w:val="multilevel"/>
    <w:tmpl w:val="A830D3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BF13D0B"/>
    <w:multiLevelType w:val="multilevel"/>
    <w:tmpl w:val="3966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64"/>
    <w:rsid w:val="001E4A0A"/>
    <w:rsid w:val="00471D2B"/>
    <w:rsid w:val="00564743"/>
    <w:rsid w:val="00670364"/>
    <w:rsid w:val="00D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3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70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3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7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4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09">
              <w:marLeft w:val="36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320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153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8536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9232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717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467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98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2015-10-28T12:34:00Z</dcterms:created>
  <dcterms:modified xsi:type="dcterms:W3CDTF">2015-10-28T13:06:00Z</dcterms:modified>
</cp:coreProperties>
</file>